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5D3AC" w14:textId="2C8ED7B6" w:rsidR="00575C6F" w:rsidRPr="00242989" w:rsidRDefault="00262E05" w:rsidP="00242989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A57BC2">
        <w:rPr>
          <w:rFonts w:ascii="Verdana" w:hAnsi="Verdana"/>
          <w:b/>
          <w:sz w:val="24"/>
          <w:szCs w:val="24"/>
        </w:rPr>
        <w:t>OPIS PRZEDMIOTU ZAMÓWIENIA</w:t>
      </w:r>
    </w:p>
    <w:p w14:paraId="406E9EFD" w14:textId="05BDE477" w:rsidR="000816C5" w:rsidRPr="00242989" w:rsidRDefault="000816C5" w:rsidP="00744E6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242989">
        <w:rPr>
          <w:rFonts w:ascii="Verdana" w:hAnsi="Verdana"/>
          <w:b/>
          <w:sz w:val="20"/>
          <w:szCs w:val="20"/>
        </w:rPr>
        <w:t>Przedmiot zamówienia</w:t>
      </w:r>
      <w:r w:rsidR="00A57BC2" w:rsidRPr="00242989">
        <w:rPr>
          <w:rFonts w:ascii="Verdana" w:hAnsi="Verdana"/>
          <w:b/>
          <w:sz w:val="20"/>
          <w:szCs w:val="20"/>
        </w:rPr>
        <w:t>.</w:t>
      </w:r>
    </w:p>
    <w:p w14:paraId="64528B32" w14:textId="30F57394" w:rsidR="00571DE1" w:rsidRPr="00AD016A" w:rsidRDefault="00571DE1" w:rsidP="00744E6E">
      <w:pPr>
        <w:pStyle w:val="Akapitzlist"/>
        <w:spacing w:after="0" w:line="360" w:lineRule="auto"/>
        <w:ind w:left="284"/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Obsługa deratyzacyjna budynku administracyjno – socjalnego zlokalizowanego w OUDE w Dysie</w:t>
      </w:r>
      <w:r w:rsidR="00E65EA1">
        <w:rPr>
          <w:rFonts w:ascii="Verdana" w:hAnsi="Verdana"/>
          <w:sz w:val="20"/>
          <w:szCs w:val="20"/>
        </w:rPr>
        <w:t xml:space="preserve"> na platformie północnej</w:t>
      </w:r>
      <w:r w:rsidR="004C28BE">
        <w:rPr>
          <w:rFonts w:ascii="Verdana" w:hAnsi="Verdana"/>
          <w:sz w:val="20"/>
          <w:szCs w:val="20"/>
        </w:rPr>
        <w:t xml:space="preserve">, dwóch pomieszczeń garażowych (platforma północna i </w:t>
      </w:r>
      <w:r w:rsidR="00A358C7">
        <w:rPr>
          <w:rFonts w:ascii="Verdana" w:hAnsi="Verdana"/>
          <w:sz w:val="20"/>
          <w:szCs w:val="20"/>
        </w:rPr>
        <w:t>południowa</w:t>
      </w:r>
      <w:r w:rsidR="004C28BE">
        <w:rPr>
          <w:rFonts w:ascii="Verdana" w:hAnsi="Verdana"/>
          <w:sz w:val="20"/>
          <w:szCs w:val="20"/>
        </w:rPr>
        <w:t xml:space="preserve">) </w:t>
      </w:r>
      <w:r w:rsidR="00E65EA1">
        <w:rPr>
          <w:rFonts w:ascii="Verdana" w:hAnsi="Verdana"/>
          <w:sz w:val="20"/>
          <w:szCs w:val="20"/>
        </w:rPr>
        <w:t xml:space="preserve">OUDE </w:t>
      </w:r>
      <w:r w:rsidR="004C28BE">
        <w:rPr>
          <w:rFonts w:ascii="Verdana" w:hAnsi="Verdana"/>
          <w:sz w:val="20"/>
          <w:szCs w:val="20"/>
        </w:rPr>
        <w:t>w Dysie</w:t>
      </w:r>
      <w:r w:rsidR="00026FD3">
        <w:rPr>
          <w:rFonts w:ascii="Verdana" w:hAnsi="Verdana"/>
          <w:sz w:val="20"/>
          <w:szCs w:val="20"/>
        </w:rPr>
        <w:t xml:space="preserve"> oraz </w:t>
      </w:r>
      <w:r w:rsidR="00026FD3" w:rsidRPr="006309A3">
        <w:rPr>
          <w:rFonts w:ascii="Verdana" w:hAnsi="Verdana"/>
          <w:color w:val="000000" w:themeColor="text1"/>
          <w:sz w:val="20"/>
          <w:szCs w:val="20"/>
        </w:rPr>
        <w:t>w budynkach garażowych Rejonu w Lubartowie</w:t>
      </w:r>
      <w:r w:rsidR="00886F71" w:rsidRPr="006309A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65EA1">
        <w:rPr>
          <w:rFonts w:ascii="Verdana" w:hAnsi="Verdana"/>
          <w:color w:val="000000" w:themeColor="text1"/>
          <w:sz w:val="20"/>
          <w:szCs w:val="20"/>
        </w:rPr>
        <w:br/>
      </w:r>
      <w:r w:rsidR="00886F71" w:rsidRPr="006309A3">
        <w:rPr>
          <w:rFonts w:ascii="Verdana" w:hAnsi="Verdana"/>
          <w:color w:val="000000" w:themeColor="text1"/>
          <w:sz w:val="20"/>
          <w:szCs w:val="20"/>
        </w:rPr>
        <w:t xml:space="preserve">(ze względu na </w:t>
      </w:r>
      <w:r w:rsidR="004C28BE" w:rsidRPr="006309A3">
        <w:rPr>
          <w:rFonts w:ascii="Verdana" w:hAnsi="Verdana"/>
          <w:color w:val="000000" w:themeColor="text1"/>
          <w:sz w:val="20"/>
          <w:szCs w:val="20"/>
        </w:rPr>
        <w:t>składnice dokumentów</w:t>
      </w:r>
      <w:r w:rsidR="00886F71" w:rsidRPr="006309A3">
        <w:rPr>
          <w:rFonts w:ascii="Verdana" w:hAnsi="Verdana"/>
          <w:color w:val="000000" w:themeColor="text1"/>
          <w:sz w:val="20"/>
          <w:szCs w:val="20"/>
        </w:rPr>
        <w:t>)</w:t>
      </w:r>
      <w:r w:rsidR="00026FD3" w:rsidRPr="006309A3">
        <w:rPr>
          <w:rFonts w:ascii="Verdana" w:hAnsi="Verdana"/>
          <w:color w:val="000000" w:themeColor="text1"/>
          <w:sz w:val="20"/>
          <w:szCs w:val="20"/>
        </w:rPr>
        <w:t>.</w:t>
      </w:r>
    </w:p>
    <w:p w14:paraId="6407C7B4" w14:textId="0777E5D2" w:rsidR="00511EFA" w:rsidRDefault="000816C5" w:rsidP="00744E6E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Powierzchnia </w:t>
      </w:r>
      <w:r w:rsidR="00E65EA1">
        <w:rPr>
          <w:rFonts w:ascii="Verdana" w:hAnsi="Verdana"/>
          <w:sz w:val="20"/>
          <w:szCs w:val="20"/>
        </w:rPr>
        <w:t>budynku administracyjno - socjalnego</w:t>
      </w:r>
      <w:r w:rsidR="00AD016A">
        <w:rPr>
          <w:rFonts w:ascii="Verdana" w:hAnsi="Verdana"/>
          <w:sz w:val="20"/>
          <w:szCs w:val="20"/>
        </w:rPr>
        <w:t xml:space="preserve"> OUDE w Dysie</w:t>
      </w:r>
      <w:r>
        <w:rPr>
          <w:rFonts w:ascii="Verdana" w:hAnsi="Verdana"/>
          <w:sz w:val="20"/>
          <w:szCs w:val="20"/>
        </w:rPr>
        <w:t>:</w:t>
      </w:r>
      <w:r w:rsidR="00E65EA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844 m</w:t>
      </w:r>
      <w:r>
        <w:rPr>
          <w:rFonts w:ascii="Verdana" w:hAnsi="Verdana"/>
          <w:sz w:val="20"/>
          <w:szCs w:val="20"/>
          <w:vertAlign w:val="superscript"/>
        </w:rPr>
        <w:t>2</w:t>
      </w:r>
      <w:r>
        <w:rPr>
          <w:rFonts w:ascii="Verdana" w:hAnsi="Verdana"/>
          <w:sz w:val="20"/>
          <w:szCs w:val="20"/>
        </w:rPr>
        <w:t xml:space="preserve"> (trzy kondygnacje)</w:t>
      </w:r>
      <w:r w:rsidR="00CF46A4">
        <w:rPr>
          <w:rFonts w:ascii="Verdana" w:hAnsi="Verdana"/>
          <w:sz w:val="20"/>
          <w:szCs w:val="20"/>
        </w:rPr>
        <w:t>;</w:t>
      </w:r>
    </w:p>
    <w:p w14:paraId="3F70FC36" w14:textId="7FD86CAF" w:rsidR="004C28BE" w:rsidRPr="00CF46A4" w:rsidRDefault="004C28BE" w:rsidP="00744E6E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Powierzchnia pomieszczeń garażowych OUDE w Dysie:</w:t>
      </w:r>
      <w:r w:rsidR="00774255">
        <w:rPr>
          <w:rFonts w:ascii="Verdana" w:hAnsi="Verdana"/>
          <w:sz w:val="20"/>
          <w:szCs w:val="20"/>
        </w:rPr>
        <w:t xml:space="preserve"> 110 m</w:t>
      </w:r>
      <w:r w:rsidR="00774255" w:rsidRPr="00774255">
        <w:rPr>
          <w:rFonts w:ascii="Verdana" w:hAnsi="Verdana"/>
          <w:sz w:val="20"/>
          <w:szCs w:val="20"/>
          <w:vertAlign w:val="superscript"/>
        </w:rPr>
        <w:t>2</w:t>
      </w:r>
      <w:r w:rsidR="00774255">
        <w:rPr>
          <w:rFonts w:ascii="Verdana" w:hAnsi="Verdana"/>
          <w:sz w:val="20"/>
          <w:szCs w:val="20"/>
          <w:vertAlign w:val="superscript"/>
        </w:rPr>
        <w:t xml:space="preserve"> </w:t>
      </w:r>
      <w:r w:rsidR="00774255">
        <w:rPr>
          <w:rFonts w:ascii="Verdana" w:hAnsi="Verdana"/>
          <w:sz w:val="20"/>
          <w:szCs w:val="20"/>
        </w:rPr>
        <w:t xml:space="preserve"> północ, 110 m</w:t>
      </w:r>
      <w:r w:rsidR="00774255">
        <w:rPr>
          <w:rFonts w:ascii="Verdana" w:hAnsi="Verdana"/>
          <w:sz w:val="20"/>
          <w:szCs w:val="20"/>
          <w:vertAlign w:val="superscript"/>
        </w:rPr>
        <w:t xml:space="preserve">2 </w:t>
      </w:r>
      <w:r w:rsidR="00774255">
        <w:rPr>
          <w:rFonts w:ascii="Verdana" w:hAnsi="Verdana"/>
          <w:sz w:val="20"/>
          <w:szCs w:val="20"/>
        </w:rPr>
        <w:t>– południe, łącznie: 220 m</w:t>
      </w:r>
      <w:r w:rsidR="00774255">
        <w:rPr>
          <w:rFonts w:ascii="Verdana" w:hAnsi="Verdana"/>
          <w:sz w:val="20"/>
          <w:szCs w:val="20"/>
          <w:vertAlign w:val="superscript"/>
        </w:rPr>
        <w:t>2</w:t>
      </w:r>
      <w:r w:rsidR="00CF46A4">
        <w:rPr>
          <w:rFonts w:ascii="Verdana" w:hAnsi="Verdana"/>
          <w:sz w:val="20"/>
          <w:szCs w:val="20"/>
        </w:rPr>
        <w:t>;</w:t>
      </w:r>
    </w:p>
    <w:p w14:paraId="1046A8ED" w14:textId="1DB855A6" w:rsidR="00AD016A" w:rsidRPr="00CF46A4" w:rsidRDefault="00AD016A" w:rsidP="00744E6E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Powierzchnia </w:t>
      </w:r>
      <w:r w:rsidR="00CF46A4">
        <w:rPr>
          <w:rFonts w:ascii="Verdana" w:hAnsi="Verdana"/>
          <w:sz w:val="20"/>
          <w:szCs w:val="20"/>
        </w:rPr>
        <w:t>pomieszczeń garażowych</w:t>
      </w:r>
      <w:r>
        <w:rPr>
          <w:rFonts w:ascii="Verdana" w:hAnsi="Verdana"/>
          <w:sz w:val="20"/>
          <w:szCs w:val="20"/>
        </w:rPr>
        <w:t xml:space="preserve"> Rejonu w Lubartowie: </w:t>
      </w:r>
      <w:r w:rsidR="00A358C7" w:rsidRPr="00E65EA1">
        <w:rPr>
          <w:rFonts w:ascii="Verdana" w:hAnsi="Verdana"/>
          <w:color w:val="000000" w:themeColor="text1"/>
          <w:sz w:val="20"/>
          <w:szCs w:val="20"/>
        </w:rPr>
        <w:t>633 m</w:t>
      </w:r>
      <w:r w:rsidR="00A358C7" w:rsidRPr="00E65EA1">
        <w:rPr>
          <w:rFonts w:ascii="Verdana" w:hAnsi="Verdana"/>
          <w:color w:val="000000" w:themeColor="text1"/>
          <w:sz w:val="20"/>
          <w:szCs w:val="20"/>
          <w:vertAlign w:val="superscript"/>
        </w:rPr>
        <w:t>2</w:t>
      </w:r>
      <w:r w:rsidR="00CF46A4">
        <w:rPr>
          <w:rFonts w:ascii="Verdana" w:hAnsi="Verdana"/>
          <w:color w:val="000000" w:themeColor="text1"/>
          <w:sz w:val="20"/>
          <w:szCs w:val="20"/>
        </w:rPr>
        <w:t>.</w:t>
      </w:r>
    </w:p>
    <w:p w14:paraId="07A1640F" w14:textId="77777777" w:rsidR="00AD016A" w:rsidRPr="004753A9" w:rsidRDefault="00AD016A" w:rsidP="00744E6E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24A03B31" w14:textId="4D11609E" w:rsidR="00A57BC2" w:rsidRPr="00242989" w:rsidRDefault="00A57BC2" w:rsidP="00744E6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242989">
        <w:rPr>
          <w:rFonts w:ascii="Verdana" w:hAnsi="Verdana"/>
          <w:b/>
          <w:sz w:val="20"/>
          <w:szCs w:val="20"/>
        </w:rPr>
        <w:t>Zakres usługi.</w:t>
      </w:r>
    </w:p>
    <w:p w14:paraId="320B8B5D" w14:textId="7B1103E2" w:rsidR="00945175" w:rsidRDefault="00A57BC2" w:rsidP="00744E6E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Usługa obejmuje:</w:t>
      </w:r>
    </w:p>
    <w:p w14:paraId="56CEE15F" w14:textId="20C34CC6" w:rsidR="00CE4212" w:rsidRDefault="00CE4212" w:rsidP="00744E6E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dostarczenie i rozmieszczenie odpowiedniej ilości stacji deratyzacyjnych tj. karmników deratyzacyjnych wraz z rodentycydem</w:t>
      </w:r>
      <w:r w:rsidR="00A358C7">
        <w:rPr>
          <w:rFonts w:ascii="Verdana" w:hAnsi="Verdana"/>
          <w:sz w:val="20"/>
          <w:szCs w:val="20"/>
        </w:rPr>
        <w:t>;</w:t>
      </w:r>
    </w:p>
    <w:p w14:paraId="7FEE29FA" w14:textId="5BD2567F" w:rsidR="002C57B5" w:rsidRDefault="002C57B5" w:rsidP="00744E6E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wykonanie monitoringu i zabezpieczeni</w:t>
      </w:r>
      <w:r w:rsidR="004C28BE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przed szkodnikami</w:t>
      </w:r>
      <w:r w:rsidR="00547F5B">
        <w:rPr>
          <w:rFonts w:ascii="Verdana" w:hAnsi="Verdana"/>
          <w:sz w:val="20"/>
          <w:szCs w:val="20"/>
        </w:rPr>
        <w:t xml:space="preserve"> raz w miesiącu</w:t>
      </w:r>
      <w:r w:rsidR="00563B62">
        <w:rPr>
          <w:rFonts w:ascii="Verdana" w:hAnsi="Verdana"/>
          <w:sz w:val="20"/>
          <w:szCs w:val="20"/>
        </w:rPr>
        <w:t>;</w:t>
      </w:r>
      <w:r w:rsidR="00CE4212">
        <w:rPr>
          <w:rFonts w:ascii="Verdana" w:hAnsi="Verdana"/>
          <w:sz w:val="20"/>
          <w:szCs w:val="20"/>
        </w:rPr>
        <w:t xml:space="preserve"> </w:t>
      </w:r>
    </w:p>
    <w:p w14:paraId="6ECD48B0" w14:textId="424956DF" w:rsidR="00511EFA" w:rsidRDefault="002C57B5" w:rsidP="00744E6E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obsługę stacji deratyzacyjnej polegając</w:t>
      </w:r>
      <w:r w:rsidR="002B1878">
        <w:rPr>
          <w:rFonts w:ascii="Verdana" w:hAnsi="Verdana"/>
          <w:sz w:val="20"/>
          <w:szCs w:val="20"/>
        </w:rPr>
        <w:t>ej</w:t>
      </w:r>
      <w:r w:rsidR="00945175">
        <w:rPr>
          <w:rFonts w:ascii="Verdana" w:hAnsi="Verdana"/>
          <w:sz w:val="20"/>
          <w:szCs w:val="20"/>
        </w:rPr>
        <w:t xml:space="preserve"> na</w:t>
      </w:r>
      <w:r w:rsidR="00563B62">
        <w:rPr>
          <w:rFonts w:ascii="Verdana" w:hAnsi="Verdana"/>
          <w:sz w:val="20"/>
          <w:szCs w:val="20"/>
        </w:rPr>
        <w:t xml:space="preserve"> przeglądzie pod względem uszkodzeń, zdolności do dalszej bezawaryjnej pracy a także na</w:t>
      </w:r>
      <w:r w:rsidR="00945175">
        <w:rPr>
          <w:rFonts w:ascii="Verdana" w:hAnsi="Verdana"/>
          <w:sz w:val="20"/>
          <w:szCs w:val="20"/>
        </w:rPr>
        <w:t xml:space="preserve"> uzupełnieniu i wymianie rodentycydu</w:t>
      </w:r>
      <w:r w:rsidR="00563B62">
        <w:rPr>
          <w:rFonts w:ascii="Verdana" w:hAnsi="Verdana"/>
          <w:sz w:val="20"/>
          <w:szCs w:val="20"/>
        </w:rPr>
        <w:t xml:space="preserve">  </w:t>
      </w:r>
      <w:r w:rsidR="00547F5B">
        <w:rPr>
          <w:rFonts w:ascii="Verdana" w:hAnsi="Verdana"/>
          <w:sz w:val="20"/>
          <w:szCs w:val="20"/>
        </w:rPr>
        <w:t>raz w miesiącu</w:t>
      </w:r>
      <w:r w:rsidR="00543C00">
        <w:rPr>
          <w:rFonts w:ascii="Verdana" w:hAnsi="Verdana"/>
          <w:sz w:val="20"/>
          <w:szCs w:val="20"/>
        </w:rPr>
        <w:t>;</w:t>
      </w:r>
    </w:p>
    <w:p w14:paraId="2C672D2B" w14:textId="6130FB72" w:rsidR="00F76681" w:rsidRPr="00F20348" w:rsidRDefault="00CE4212" w:rsidP="00242989">
      <w:pPr>
        <w:pStyle w:val="Akapitzlist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usuwanie padłych w wyniku deratyzacji gryzoni</w:t>
      </w:r>
      <w:r w:rsidR="00543C00">
        <w:rPr>
          <w:rFonts w:ascii="Verdana" w:hAnsi="Verdana"/>
          <w:sz w:val="20"/>
          <w:szCs w:val="20"/>
        </w:rPr>
        <w:t>;</w:t>
      </w:r>
    </w:p>
    <w:p w14:paraId="66004844" w14:textId="076B5B85" w:rsidR="00511EFA" w:rsidRPr="00242989" w:rsidRDefault="00945175" w:rsidP="00744E6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242989">
        <w:rPr>
          <w:rFonts w:ascii="Verdana" w:hAnsi="Verdana"/>
          <w:b/>
          <w:sz w:val="20"/>
          <w:szCs w:val="20"/>
        </w:rPr>
        <w:t>Czas trwania umowy</w:t>
      </w:r>
      <w:r w:rsidR="00511EFA" w:rsidRPr="00242989">
        <w:rPr>
          <w:rFonts w:ascii="Verdana" w:hAnsi="Verdana"/>
          <w:b/>
          <w:sz w:val="20"/>
          <w:szCs w:val="20"/>
        </w:rPr>
        <w:t>.</w:t>
      </w:r>
    </w:p>
    <w:p w14:paraId="66DD50CC" w14:textId="7FB530DA" w:rsidR="00511EFA" w:rsidRPr="004753A9" w:rsidRDefault="00511EFA" w:rsidP="00242989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753A9">
        <w:rPr>
          <w:rFonts w:ascii="Verdana" w:hAnsi="Verdana"/>
          <w:sz w:val="20"/>
          <w:szCs w:val="20"/>
        </w:rPr>
        <w:t>Termi</w:t>
      </w:r>
      <w:r w:rsidR="00A57BC2">
        <w:rPr>
          <w:rFonts w:ascii="Verdana" w:hAnsi="Verdana"/>
          <w:sz w:val="20"/>
          <w:szCs w:val="20"/>
        </w:rPr>
        <w:t>n wykonania przedmiotu zamówienia</w:t>
      </w:r>
      <w:r w:rsidRPr="004753A9">
        <w:rPr>
          <w:rFonts w:ascii="Verdana" w:hAnsi="Verdana"/>
          <w:sz w:val="20"/>
          <w:szCs w:val="20"/>
        </w:rPr>
        <w:t xml:space="preserve"> </w:t>
      </w:r>
      <w:r w:rsidR="00547F5B">
        <w:rPr>
          <w:rFonts w:ascii="Verdana" w:hAnsi="Verdana"/>
          <w:sz w:val="20"/>
          <w:szCs w:val="20"/>
        </w:rPr>
        <w:t xml:space="preserve">określa się na okres </w:t>
      </w:r>
      <w:r w:rsidR="00886F71" w:rsidRPr="00A358C7">
        <w:rPr>
          <w:rFonts w:ascii="Verdana" w:hAnsi="Verdana"/>
          <w:color w:val="000000" w:themeColor="text1"/>
          <w:sz w:val="20"/>
          <w:szCs w:val="20"/>
        </w:rPr>
        <w:t>36</w:t>
      </w:r>
      <w:r w:rsidR="00547F5B" w:rsidRPr="00A358C7">
        <w:rPr>
          <w:rFonts w:ascii="Verdana" w:hAnsi="Verdana"/>
          <w:color w:val="000000" w:themeColor="text1"/>
          <w:sz w:val="20"/>
          <w:szCs w:val="20"/>
        </w:rPr>
        <w:t xml:space="preserve"> miesięcy </w:t>
      </w:r>
      <w:r w:rsidR="00547F5B">
        <w:rPr>
          <w:rFonts w:ascii="Verdana" w:hAnsi="Verdana"/>
          <w:sz w:val="20"/>
          <w:szCs w:val="20"/>
        </w:rPr>
        <w:t xml:space="preserve">od daty </w:t>
      </w:r>
      <w:r w:rsidR="007975FA">
        <w:rPr>
          <w:rFonts w:ascii="Verdana" w:hAnsi="Verdana"/>
          <w:color w:val="000000" w:themeColor="text1"/>
          <w:sz w:val="20"/>
          <w:szCs w:val="20"/>
        </w:rPr>
        <w:t>zawarcia</w:t>
      </w:r>
      <w:r w:rsidR="004C28BE" w:rsidRPr="00A358C7">
        <w:rPr>
          <w:rFonts w:ascii="Verdana" w:hAnsi="Verdana"/>
          <w:color w:val="000000" w:themeColor="text1"/>
          <w:sz w:val="20"/>
          <w:szCs w:val="20"/>
        </w:rPr>
        <w:t xml:space="preserve"> umowy.</w:t>
      </w:r>
    </w:p>
    <w:p w14:paraId="601B582F" w14:textId="1D553223" w:rsidR="00D81103" w:rsidRPr="00242989" w:rsidRDefault="00511EFA" w:rsidP="00744E6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242989">
        <w:rPr>
          <w:rFonts w:ascii="Verdana" w:hAnsi="Verdana"/>
          <w:b/>
          <w:sz w:val="20"/>
          <w:szCs w:val="20"/>
        </w:rPr>
        <w:t>Rozliczenia i płatności.</w:t>
      </w:r>
    </w:p>
    <w:p w14:paraId="22CC1327" w14:textId="77777777" w:rsidR="00D81103" w:rsidRDefault="00CE01CA" w:rsidP="00744E6E">
      <w:pPr>
        <w:pStyle w:val="Akapitzlist"/>
        <w:numPr>
          <w:ilvl w:val="1"/>
          <w:numId w:val="1"/>
        </w:numPr>
        <w:spacing w:after="0" w:line="36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D81103">
        <w:rPr>
          <w:rFonts w:ascii="Verdana" w:hAnsi="Verdana"/>
          <w:sz w:val="20"/>
          <w:szCs w:val="20"/>
        </w:rPr>
        <w:t>Rozliczenie za wykonanie przedmiotu umowy nastąpi na podstawie faktur częściowych VAT wystawianych przez Wykonawcę nie częściej niż raz w miesiącu.</w:t>
      </w:r>
    </w:p>
    <w:p w14:paraId="327B3123" w14:textId="5D394C48" w:rsidR="00D81103" w:rsidRPr="00242989" w:rsidRDefault="00D81103" w:rsidP="00744E6E">
      <w:pPr>
        <w:pStyle w:val="Akapitzlist"/>
        <w:numPr>
          <w:ilvl w:val="1"/>
          <w:numId w:val="1"/>
        </w:numPr>
        <w:spacing w:after="0" w:line="36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D81103">
        <w:rPr>
          <w:rFonts w:ascii="Verdana" w:hAnsi="Verdana"/>
          <w:sz w:val="20"/>
          <w:szCs w:val="20"/>
        </w:rPr>
        <w:t>Koszt materiałów niezbędnych do wykonania usługi oraz koszty dojazdu Wykonawca powinien uwzględnić w cenie ofertowej.</w:t>
      </w:r>
    </w:p>
    <w:p w14:paraId="7527382D" w14:textId="7A305DE3" w:rsidR="006B3127" w:rsidRPr="00242989" w:rsidRDefault="00CE01CA" w:rsidP="00744E6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242989">
        <w:rPr>
          <w:rFonts w:ascii="Verdana" w:hAnsi="Verdana"/>
          <w:b/>
          <w:sz w:val="20"/>
          <w:szCs w:val="20"/>
        </w:rPr>
        <w:t>Warunki organizacyjne</w:t>
      </w:r>
      <w:r w:rsidR="00242989">
        <w:rPr>
          <w:rFonts w:ascii="Verdana" w:hAnsi="Verdana"/>
          <w:b/>
          <w:sz w:val="20"/>
          <w:szCs w:val="20"/>
        </w:rPr>
        <w:t>.</w:t>
      </w:r>
    </w:p>
    <w:p w14:paraId="6027F5A9" w14:textId="77E16CE8" w:rsidR="006B3127" w:rsidRPr="00744E6E" w:rsidRDefault="00744E6E" w:rsidP="00744E6E">
      <w:pPr>
        <w:pStyle w:val="Akapitzlist"/>
        <w:numPr>
          <w:ilvl w:val="1"/>
          <w:numId w:val="1"/>
        </w:numPr>
        <w:spacing w:after="0" w:line="360" w:lineRule="auto"/>
        <w:ind w:left="709" w:hanging="425"/>
        <w:jc w:val="both"/>
        <w:rPr>
          <w:rFonts w:ascii="Verdana" w:eastAsia="Calibri" w:hAnsi="Verdana"/>
          <w:w w:val="95"/>
        </w:rPr>
      </w:pPr>
      <w:bookmarkStart w:id="0" w:name="_Hlk61900037"/>
      <w:r w:rsidRPr="00744E6E">
        <w:rPr>
          <w:rFonts w:ascii="Verdana" w:hAnsi="Verdana"/>
          <w:sz w:val="20"/>
          <w:szCs w:val="20"/>
        </w:rPr>
        <w:t>Wykonawca każdorazowo po zakończeniu usługi tj. co miesiąc zobowiązany jest do sporządzenia dla Zamawiającego protokołu, na którym Zamawiający będzie potwierdzał prawidłowość jej wykona</w:t>
      </w:r>
      <w:r>
        <w:rPr>
          <w:rFonts w:ascii="Verdana" w:hAnsi="Verdana"/>
          <w:sz w:val="20"/>
          <w:szCs w:val="20"/>
        </w:rPr>
        <w:t>nia</w:t>
      </w:r>
      <w:r w:rsidRPr="00744E6E">
        <w:rPr>
          <w:rFonts w:ascii="Verdana" w:hAnsi="Verdana"/>
          <w:sz w:val="20"/>
          <w:szCs w:val="20"/>
        </w:rPr>
        <w:t>.</w:t>
      </w:r>
      <w:bookmarkEnd w:id="0"/>
      <w:r>
        <w:rPr>
          <w:rFonts w:ascii="Verdana" w:hAnsi="Verdana"/>
          <w:sz w:val="20"/>
          <w:szCs w:val="20"/>
        </w:rPr>
        <w:t xml:space="preserve"> </w:t>
      </w:r>
      <w:r w:rsidR="006B3127" w:rsidRPr="00744E6E">
        <w:rPr>
          <w:rFonts w:ascii="Verdana" w:hAnsi="Verdana"/>
          <w:sz w:val="20"/>
          <w:szCs w:val="20"/>
        </w:rPr>
        <w:t>Protokół powinien zawierać m.in.: datę wizyty, opis czynności jakie zostały wykonane, środki jakie zostały użyte, zalecenia po wykonanej usłudze (m.in. określenie okresu karencji), podpis osoby wykonującej usługę</w:t>
      </w:r>
      <w:r w:rsidR="006B3127" w:rsidRPr="00744E6E">
        <w:rPr>
          <w:rFonts w:ascii="Verdana" w:hAnsi="Verdana"/>
          <w:sz w:val="19"/>
          <w:szCs w:val="19"/>
        </w:rPr>
        <w:t>.</w:t>
      </w:r>
    </w:p>
    <w:p w14:paraId="46EB009B" w14:textId="77777777" w:rsidR="006B3127" w:rsidRDefault="006B3127" w:rsidP="00744E6E">
      <w:pPr>
        <w:pStyle w:val="Akapitzlist"/>
        <w:numPr>
          <w:ilvl w:val="1"/>
          <w:numId w:val="1"/>
        </w:numPr>
        <w:spacing w:after="0" w:line="360" w:lineRule="auto"/>
        <w:ind w:left="709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przeprowadzenia usługi w sposób nie powodujący zniszczeń i uszkodzeń w mieniu zamawiającego.</w:t>
      </w:r>
    </w:p>
    <w:p w14:paraId="020551A1" w14:textId="77777777" w:rsidR="00D81103" w:rsidRPr="00D81103" w:rsidRDefault="006B3127" w:rsidP="00744E6E">
      <w:pPr>
        <w:pStyle w:val="Akapitzlist"/>
        <w:numPr>
          <w:ilvl w:val="1"/>
          <w:numId w:val="1"/>
        </w:numPr>
        <w:spacing w:after="0" w:line="360" w:lineRule="auto"/>
        <w:ind w:left="709" w:hanging="436"/>
        <w:jc w:val="both"/>
        <w:rPr>
          <w:rFonts w:ascii="Verdana" w:hAnsi="Verdana"/>
          <w:sz w:val="20"/>
          <w:szCs w:val="20"/>
        </w:rPr>
      </w:pPr>
      <w:r w:rsidRPr="006B3127">
        <w:rPr>
          <w:rFonts w:ascii="Verdana" w:hAnsi="Verdana"/>
          <w:sz w:val="20"/>
          <w:szCs w:val="20"/>
        </w:rPr>
        <w:t xml:space="preserve">Wykonawca zobowiązuje się do wykonania przedmiotu zamówienia z należytą starannością, </w:t>
      </w:r>
      <w:r w:rsidRPr="006B3127">
        <w:rPr>
          <w:rFonts w:ascii="Verdana" w:hAnsi="Verdana" w:cs="Times New Roman"/>
          <w:sz w:val="20"/>
          <w:szCs w:val="20"/>
        </w:rPr>
        <w:t>zgodnie z aktualnymi standardami, stanem wiedzy i obowiązują</w:t>
      </w:r>
      <w:r>
        <w:rPr>
          <w:rFonts w:ascii="Verdana" w:hAnsi="Verdana" w:cs="Times New Roman"/>
          <w:sz w:val="20"/>
          <w:szCs w:val="20"/>
        </w:rPr>
        <w:t>cym</w:t>
      </w:r>
      <w:r w:rsidRPr="006B3127">
        <w:rPr>
          <w:rFonts w:ascii="Verdana" w:hAnsi="Verdana" w:cs="Times New Roman"/>
          <w:sz w:val="20"/>
          <w:szCs w:val="20"/>
        </w:rPr>
        <w:t xml:space="preserve"> praw</w:t>
      </w:r>
      <w:r>
        <w:rPr>
          <w:rFonts w:ascii="Verdana" w:hAnsi="Verdana" w:cs="Times New Roman"/>
          <w:sz w:val="20"/>
          <w:szCs w:val="20"/>
        </w:rPr>
        <w:t>em</w:t>
      </w:r>
      <w:r w:rsidRPr="006B3127">
        <w:rPr>
          <w:rFonts w:ascii="Verdana" w:hAnsi="Verdana" w:cs="Times New Roman"/>
          <w:sz w:val="20"/>
          <w:szCs w:val="20"/>
        </w:rPr>
        <w:t>, wymogami bezpieczeństwa zdrowotnego dla ludzi oraz w poszanowaniu środowiska naturalnego.</w:t>
      </w:r>
    </w:p>
    <w:p w14:paraId="4E833434" w14:textId="72A6BF49" w:rsidR="00A57BC2" w:rsidRPr="00D81103" w:rsidRDefault="006B3127" w:rsidP="00744E6E">
      <w:pPr>
        <w:pStyle w:val="Akapitzlist"/>
        <w:numPr>
          <w:ilvl w:val="1"/>
          <w:numId w:val="1"/>
        </w:numPr>
        <w:spacing w:after="0" w:line="360" w:lineRule="auto"/>
        <w:ind w:left="709" w:hanging="436"/>
        <w:jc w:val="both"/>
        <w:rPr>
          <w:rFonts w:ascii="Verdana" w:hAnsi="Verdana"/>
          <w:sz w:val="20"/>
          <w:szCs w:val="20"/>
        </w:rPr>
      </w:pPr>
      <w:r w:rsidRPr="00D81103">
        <w:rPr>
          <w:rFonts w:ascii="Verdana" w:hAnsi="Verdana" w:cs="Times New Roman"/>
          <w:sz w:val="20"/>
          <w:szCs w:val="20"/>
        </w:rPr>
        <w:lastRenderedPageBreak/>
        <w:t>Wykonawca zobowiązany jest wykonać usługę w sposób nieutrudniający funkcjonowanie Zamawiającego oraz możliwie najmniej uciążliwy i bezpieczny dla jego pracowników.</w:t>
      </w:r>
    </w:p>
    <w:p w14:paraId="514B5563" w14:textId="77777777" w:rsidR="00A57BC2" w:rsidRDefault="00A57BC2" w:rsidP="00744E6E">
      <w:p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3F5B872F" w14:textId="508EA7B8" w:rsidR="00543C00" w:rsidRPr="00242989" w:rsidRDefault="00547F5B" w:rsidP="00242989">
      <w:pPr>
        <w:spacing w:after="0" w:line="360" w:lineRule="auto"/>
        <w:ind w:left="284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Lubartów, </w:t>
      </w:r>
      <w:r w:rsidR="00A358C7" w:rsidRPr="00DA1EE9">
        <w:rPr>
          <w:rFonts w:ascii="Verdana" w:hAnsi="Verdana"/>
          <w:color w:val="000000" w:themeColor="text1"/>
          <w:sz w:val="20"/>
          <w:szCs w:val="20"/>
        </w:rPr>
        <w:t>17.11</w:t>
      </w:r>
      <w:r w:rsidR="00571DE1" w:rsidRPr="00DA1EE9">
        <w:rPr>
          <w:rFonts w:ascii="Verdana" w:hAnsi="Verdana"/>
          <w:color w:val="000000" w:themeColor="text1"/>
          <w:sz w:val="20"/>
          <w:szCs w:val="20"/>
        </w:rPr>
        <w:t>.202</w:t>
      </w:r>
      <w:r w:rsidR="00E65EA1" w:rsidRPr="00DA1EE9">
        <w:rPr>
          <w:rFonts w:ascii="Verdana" w:hAnsi="Verdana"/>
          <w:color w:val="000000" w:themeColor="text1"/>
          <w:sz w:val="20"/>
          <w:szCs w:val="20"/>
        </w:rPr>
        <w:t>5</w:t>
      </w:r>
      <w:r w:rsidR="00511EFA" w:rsidRPr="00DA1EE9">
        <w:rPr>
          <w:rFonts w:ascii="Verdana" w:hAnsi="Verdana"/>
          <w:color w:val="000000" w:themeColor="text1"/>
          <w:sz w:val="20"/>
          <w:szCs w:val="20"/>
        </w:rPr>
        <w:t xml:space="preserve"> r.</w:t>
      </w:r>
    </w:p>
    <w:sectPr w:rsidR="00543C00" w:rsidRPr="00242989" w:rsidSect="00242989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BCF"/>
    <w:multiLevelType w:val="hybridMultilevel"/>
    <w:tmpl w:val="ADF63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E0D07"/>
    <w:multiLevelType w:val="hybridMultilevel"/>
    <w:tmpl w:val="CFD0F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B2F3D"/>
    <w:multiLevelType w:val="hybridMultilevel"/>
    <w:tmpl w:val="F542891C"/>
    <w:lvl w:ilvl="0" w:tplc="C07A94E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1B41C95"/>
    <w:multiLevelType w:val="hybridMultilevel"/>
    <w:tmpl w:val="738EA62A"/>
    <w:lvl w:ilvl="0" w:tplc="04150011">
      <w:start w:val="1"/>
      <w:numFmt w:val="decimal"/>
      <w:lvlText w:val="%1)"/>
      <w:lvlJc w:val="left"/>
      <w:pPr>
        <w:ind w:left="2358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3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8" w:hanging="360"/>
      </w:pPr>
      <w:rPr>
        <w:rFonts w:ascii="Wingdings" w:hAnsi="Wingdings" w:hint="default"/>
      </w:rPr>
    </w:lvl>
  </w:abstractNum>
  <w:abstractNum w:abstractNumId="4" w15:restartNumberingAfterBreak="0">
    <w:nsid w:val="65554BFB"/>
    <w:multiLevelType w:val="multilevel"/>
    <w:tmpl w:val="FAC4C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E05"/>
    <w:rsid w:val="00026FD3"/>
    <w:rsid w:val="000816C5"/>
    <w:rsid w:val="000A1689"/>
    <w:rsid w:val="00171E87"/>
    <w:rsid w:val="00242989"/>
    <w:rsid w:val="00262E05"/>
    <w:rsid w:val="002B1878"/>
    <w:rsid w:val="002C57B5"/>
    <w:rsid w:val="002F596E"/>
    <w:rsid w:val="0037736A"/>
    <w:rsid w:val="0046176B"/>
    <w:rsid w:val="004C28BE"/>
    <w:rsid w:val="00511EFA"/>
    <w:rsid w:val="00543C00"/>
    <w:rsid w:val="00547F5B"/>
    <w:rsid w:val="00563B62"/>
    <w:rsid w:val="00571DE1"/>
    <w:rsid w:val="00575C6F"/>
    <w:rsid w:val="006309A3"/>
    <w:rsid w:val="006B3127"/>
    <w:rsid w:val="00744E6E"/>
    <w:rsid w:val="00774255"/>
    <w:rsid w:val="007975FA"/>
    <w:rsid w:val="00843CCB"/>
    <w:rsid w:val="00867C88"/>
    <w:rsid w:val="00872A95"/>
    <w:rsid w:val="00886F71"/>
    <w:rsid w:val="00900B97"/>
    <w:rsid w:val="00945175"/>
    <w:rsid w:val="00A358C7"/>
    <w:rsid w:val="00A57BC2"/>
    <w:rsid w:val="00AD016A"/>
    <w:rsid w:val="00CE01CA"/>
    <w:rsid w:val="00CE4212"/>
    <w:rsid w:val="00CF46A4"/>
    <w:rsid w:val="00D072CA"/>
    <w:rsid w:val="00D81103"/>
    <w:rsid w:val="00DA1EE9"/>
    <w:rsid w:val="00DD383C"/>
    <w:rsid w:val="00E20B79"/>
    <w:rsid w:val="00E65EA1"/>
    <w:rsid w:val="00F20348"/>
    <w:rsid w:val="00F7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17E5B"/>
  <w15:chartTrackingRefBased/>
  <w15:docId w15:val="{A1280244-83BF-418B-9E3D-7FC34DA9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75C6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543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Hapon Jacek</dc:creator>
  <cp:keywords/>
  <dc:description/>
  <cp:lastModifiedBy>Mazur Magdalena</cp:lastModifiedBy>
  <cp:revision>18</cp:revision>
  <dcterms:created xsi:type="dcterms:W3CDTF">2021-02-16T06:47:00Z</dcterms:created>
  <dcterms:modified xsi:type="dcterms:W3CDTF">2025-11-17T12:46:00Z</dcterms:modified>
</cp:coreProperties>
</file>